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…………………………………….</w:t>
      </w:r>
      <w:r w:rsidRPr="00EE1224">
        <w:rPr>
          <w:color w:val="FF0000"/>
          <w:sz w:val="24"/>
          <w:szCs w:val="24"/>
        </w:rPr>
        <w:t>Ticaret Sicili M</w:t>
      </w:r>
      <w:r w:rsidR="00EE1224" w:rsidRPr="00EE1224">
        <w:rPr>
          <w:color w:val="FF0000"/>
          <w:sz w:val="24"/>
          <w:szCs w:val="24"/>
        </w:rPr>
        <w:t>üdürlüğü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Dairesi:……………………………………………………….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……/……/……… tarihinde tasfiyeye girmiş ve tasfiyeye giriş kararı ……/……/……… tarihinde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8B5502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 xml:space="preserve">………………………………………………………………….adresinde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>* Kooperatifler ve limited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anasözleşmelerinde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anasözleşmelerindeki süreyi esas almaları </w:t>
      </w:r>
      <w:r w:rsidR="005E7574">
        <w:rPr>
          <w:rFonts w:cstheme="minorHAnsi"/>
          <w:b/>
          <w:color w:val="FF0000"/>
          <w:sz w:val="24"/>
          <w:szCs w:val="24"/>
        </w:rPr>
        <w:lastRenderedPageBreak/>
        <w:t>gerekmektedir. (Örneğin: anasözleşmelerinde bir yıl geçiyorsa, yukarıdaki alana bir yıl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6E27B2"/>
    <w:rsid w:val="00794CFB"/>
    <w:rsid w:val="008B5502"/>
    <w:rsid w:val="00B73FAA"/>
    <w:rsid w:val="00D83692"/>
    <w:rsid w:val="00D90192"/>
    <w:rsid w:val="00DF0D51"/>
    <w:rsid w:val="00EE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Windows User</cp:lastModifiedBy>
  <cp:revision>2</cp:revision>
  <dcterms:created xsi:type="dcterms:W3CDTF">2022-07-30T07:54:00Z</dcterms:created>
  <dcterms:modified xsi:type="dcterms:W3CDTF">2022-07-30T07:54:00Z</dcterms:modified>
</cp:coreProperties>
</file>